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60" w:rsidRDefault="00F20B60" w:rsidP="00F20B60">
      <w:pPr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F20B60" w:rsidRDefault="00F20B60" w:rsidP="00F20B60">
      <w:pPr>
        <w:pStyle w:val="a5"/>
        <w:snapToGrid w:val="0"/>
        <w:spacing w:line="520" w:lineRule="exact"/>
        <w:ind w:left="1000" w:firstLineChars="0" w:firstLine="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20B60" w:rsidRDefault="00F20B60" w:rsidP="00F20B60">
      <w:pPr>
        <w:pStyle w:val="a5"/>
        <w:snapToGrid w:val="0"/>
        <w:spacing w:line="520" w:lineRule="exact"/>
        <w:ind w:firstLineChars="0" w:firstLine="0"/>
        <w:jc w:val="center"/>
        <w:rPr>
          <w:rFonts w:ascii="华文中宋" w:eastAsia="华文中宋" w:hAnsi="华文中宋" w:cs="Times New Roman" w:hint="eastAsia"/>
          <w:sz w:val="44"/>
          <w:szCs w:val="44"/>
        </w:rPr>
      </w:pPr>
      <w:r w:rsidRPr="00F20B60">
        <w:rPr>
          <w:rFonts w:ascii="华文中宋" w:eastAsia="华文中宋" w:hAnsi="华文中宋" w:cs="Times New Roman" w:hint="eastAsia"/>
          <w:sz w:val="44"/>
          <w:szCs w:val="44"/>
        </w:rPr>
        <w:t>中国化工学会科技精准助力</w:t>
      </w:r>
    </w:p>
    <w:p w:rsidR="00F20B60" w:rsidRPr="00F20B60" w:rsidRDefault="00F20B60" w:rsidP="00F20B60">
      <w:pPr>
        <w:pStyle w:val="a5"/>
        <w:snapToGrid w:val="0"/>
        <w:spacing w:line="520" w:lineRule="exact"/>
        <w:ind w:firstLineChars="0" w:firstLine="0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F20B60">
        <w:rPr>
          <w:rFonts w:ascii="华文中宋" w:eastAsia="华文中宋" w:hAnsi="华文中宋" w:cs="Times New Roman" w:hint="eastAsia"/>
          <w:sz w:val="44"/>
          <w:szCs w:val="44"/>
        </w:rPr>
        <w:t>志愿服务行简介</w:t>
      </w:r>
    </w:p>
    <w:p w:rsidR="003C3982" w:rsidRDefault="003C3982">
      <w:pPr>
        <w:rPr>
          <w:rFonts w:hint="eastAsia"/>
        </w:rPr>
      </w:pPr>
    </w:p>
    <w:p w:rsidR="00443481" w:rsidRDefault="00D86349" w:rsidP="00D86349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为深入贯彻习近平新时代中国特色社会主义思想，贯彻落实党的十九大和十九届二中、三中、四中全会精神，推动落实《志愿服务条例》（中华人民共和国国务院令第</w:t>
      </w:r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685</w:t>
      </w:r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号）和《科技志愿服务管理办法（试行）》（科协办</w:t>
      </w:r>
      <w:proofErr w:type="gramStart"/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函普字</w:t>
      </w:r>
      <w:proofErr w:type="gramEnd"/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136</w:t>
      </w:r>
      <w:r w:rsidRPr="00D86349">
        <w:rPr>
          <w:rFonts w:ascii="Times New Roman" w:eastAsia="仿宋_GB2312" w:hAnsi="Times New Roman" w:cs="Times New Roman" w:hint="eastAsia"/>
          <w:sz w:val="32"/>
          <w:szCs w:val="32"/>
        </w:rPr>
        <w:t>号），大力推进科技志愿服务，促进科技志愿服务制度化、规范化、常态化，中国科协与中央文明办在全国范围内广泛开展以科技惠民、科学普及等为主要内容的科技志愿服务“智惠行动”。</w:t>
      </w:r>
    </w:p>
    <w:p w:rsidR="006B2B1F" w:rsidRDefault="006B2B1F" w:rsidP="006B2B1F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442B44">
        <w:rPr>
          <w:rFonts w:ascii="Times New Roman" w:eastAsia="仿宋_GB2312" w:hAnsi="Times New Roman" w:cs="Times New Roman" w:hint="eastAsia"/>
          <w:sz w:val="32"/>
          <w:szCs w:val="32"/>
        </w:rPr>
        <w:t>中国化工学会科技精准助力志愿服务行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”活动为中国科协“智惠行动”学会科技志愿服务基层行入选项目之一，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20B60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F20B60">
        <w:rPr>
          <w:rFonts w:ascii="Times New Roman" w:eastAsia="仿宋_GB2312" w:hAnsi="Times New Roman" w:cs="Times New Roman" w:hint="eastAsia"/>
          <w:sz w:val="32"/>
          <w:szCs w:val="32"/>
        </w:rPr>
        <w:t>年在广西、贵州、山西开展</w:t>
      </w:r>
      <w:r w:rsidR="00F20B60" w:rsidRPr="005913CD">
        <w:rPr>
          <w:rFonts w:ascii="Times New Roman" w:eastAsia="仿宋_GB2312" w:hAnsi="Times New Roman" w:cs="Times New Roman" w:hint="eastAsia"/>
          <w:sz w:val="32"/>
          <w:szCs w:val="32"/>
        </w:rPr>
        <w:t>科技志愿服务</w:t>
      </w:r>
      <w:r w:rsidR="00B375C3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20B60" w:rsidRPr="006B2B1F" w:rsidRDefault="006B2B1F" w:rsidP="00D86349">
      <w:pPr>
        <w:spacing w:line="580" w:lineRule="exact"/>
        <w:ind w:firstLineChars="200" w:firstLine="640"/>
      </w:pPr>
      <w:r>
        <w:rPr>
          <w:rFonts w:ascii="仿宋_GB2312" w:eastAsia="仿宋_GB2312" w:cs="宋体" w:hint="eastAsia"/>
          <w:sz w:val="32"/>
          <w:szCs w:val="32"/>
        </w:rPr>
        <w:t>该活动旨在充分发挥学会专家人才聚集优势，突出专业化、多领域、多学科融合组织的特色，重点为边远贫困地区、边疆民族地区和革命老区提供科技培训、科普讲座、技术指导等多层次、多模式、重实效的科技志愿服务，努力推动优质科技资源向老少边贫等困难地区倾斜，推进科技科普基本公共服务均等化，助力实现决胜全面建成小康社会、决战决胜脱贫攻坚目标任务。</w:t>
      </w:r>
    </w:p>
    <w:sectPr w:rsidR="00F20B60" w:rsidRPr="006B2B1F" w:rsidSect="003C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20" w:rsidRDefault="00FA5D20" w:rsidP="00F20B60">
      <w:r>
        <w:separator/>
      </w:r>
    </w:p>
  </w:endnote>
  <w:endnote w:type="continuationSeparator" w:id="0">
    <w:p w:rsidR="00FA5D20" w:rsidRDefault="00FA5D20" w:rsidP="00F2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20" w:rsidRDefault="00FA5D20" w:rsidP="00F20B60">
      <w:r>
        <w:separator/>
      </w:r>
    </w:p>
  </w:footnote>
  <w:footnote w:type="continuationSeparator" w:id="0">
    <w:p w:rsidR="00FA5D20" w:rsidRDefault="00FA5D20" w:rsidP="00F2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9F6"/>
    <w:multiLevelType w:val="hybridMultilevel"/>
    <w:tmpl w:val="BF06E134"/>
    <w:lvl w:ilvl="0" w:tplc="91F0088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B60"/>
    <w:rsid w:val="003C3982"/>
    <w:rsid w:val="0044052E"/>
    <w:rsid w:val="00443481"/>
    <w:rsid w:val="004F7566"/>
    <w:rsid w:val="006B2B1F"/>
    <w:rsid w:val="009C2B50"/>
    <w:rsid w:val="00A94A6F"/>
    <w:rsid w:val="00B375C3"/>
    <w:rsid w:val="00CA3F1B"/>
    <w:rsid w:val="00D86349"/>
    <w:rsid w:val="00E50A39"/>
    <w:rsid w:val="00F20B60"/>
    <w:rsid w:val="00FA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60"/>
    <w:pPr>
      <w:widowControl w:val="0"/>
      <w:jc w:val="both"/>
    </w:pPr>
    <w:rPr>
      <w:rFonts w:ascii="Arial" w:eastAsia="宋体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B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B60"/>
    <w:rPr>
      <w:sz w:val="18"/>
      <w:szCs w:val="18"/>
    </w:rPr>
  </w:style>
  <w:style w:type="paragraph" w:styleId="a5">
    <w:name w:val="List Paragraph"/>
    <w:basedOn w:val="a"/>
    <w:uiPriority w:val="34"/>
    <w:qFormat/>
    <w:rsid w:val="00F20B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2020-08-28T06:17:00Z</dcterms:created>
  <dcterms:modified xsi:type="dcterms:W3CDTF">2020-08-28T06:55:00Z</dcterms:modified>
</cp:coreProperties>
</file>