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60F9C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常州大学</w:t>
      </w:r>
      <w:r>
        <w:rPr>
          <w:rFonts w:hint="eastAsia"/>
          <w:sz w:val="30"/>
          <w:szCs w:val="30"/>
          <w:lang w:eastAsia="zh-CN"/>
        </w:rPr>
        <w:t>石油化工学院</w:t>
      </w:r>
      <w:r>
        <w:rPr>
          <w:rFonts w:hint="eastAsia"/>
          <w:sz w:val="30"/>
          <w:szCs w:val="30"/>
        </w:rPr>
        <w:t>2024年度团内评优拟推荐名单</w:t>
      </w:r>
    </w:p>
    <w:p w14:paraId="4A5E84A0">
      <w:pPr>
        <w:ind w:firstLine="560" w:firstLineChars="20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先进团支部</w:t>
      </w:r>
    </w:p>
    <w:tbl>
      <w:tblPr>
        <w:tblStyle w:val="2"/>
        <w:tblW w:w="485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16"/>
        <w:gridCol w:w="2731"/>
      </w:tblGrid>
      <w:tr w14:paraId="199C4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11" w:type="pct"/>
            <w:shd w:val="clear" w:color="auto" w:fill="auto"/>
            <w:vAlign w:val="center"/>
          </w:tcPr>
          <w:p w14:paraId="11F07F8B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化工231团支部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56B5A041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</w:t>
            </w:r>
            <w:r>
              <w:rPr>
                <w:rFonts w:ascii="仿宋" w:hAnsi="仿宋" w:eastAsia="仿宋"/>
                <w:sz w:val="28"/>
                <w:szCs w:val="28"/>
              </w:rPr>
              <w:t>33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7CAA763B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Y2302材化1团支部</w:t>
            </w:r>
          </w:p>
        </w:tc>
      </w:tr>
    </w:tbl>
    <w:p w14:paraId="51177C07">
      <w:pPr>
        <w:ind w:firstLine="560" w:firstLineChars="20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优秀团员</w:t>
      </w:r>
    </w:p>
    <w:tbl>
      <w:tblPr>
        <w:tblStyle w:val="2"/>
        <w:tblW w:w="486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2732"/>
        <w:gridCol w:w="2726"/>
      </w:tblGrid>
      <w:tr w14:paraId="25FF6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43AB4016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化工211岳晨阳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C02A419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化工212周袁心仪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D732E8B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化工212沈天宇</w:t>
            </w:r>
          </w:p>
        </w:tc>
      </w:tr>
      <w:tr w14:paraId="4BF56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6F084E7E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化工221杨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欣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6CF8E6C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化工222汤雨静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F21A785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化工222王诗瑶</w:t>
            </w:r>
          </w:p>
        </w:tc>
      </w:tr>
      <w:tr w14:paraId="3F123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5345B955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化工225薛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晴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BADC86A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化工225何震东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5110C46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化工232王文佳</w:t>
            </w:r>
          </w:p>
        </w:tc>
      </w:tr>
      <w:tr w14:paraId="3F20B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1AEAF1EF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化工233徐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屹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F24CC0B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化工233薛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成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AE37C73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化工235宋雅静</w:t>
            </w:r>
          </w:p>
        </w:tc>
      </w:tr>
      <w:tr w14:paraId="51F71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388437B1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化工235石少杰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4A8449E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化工236李飞燕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8873D6D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化工236李佳绚</w:t>
            </w:r>
          </w:p>
        </w:tc>
      </w:tr>
      <w:tr w14:paraId="4ACFA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01124C82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能化222瓦如霞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7C57FC7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能化222李国焰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980F003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能化231吴雨馨</w:t>
            </w:r>
          </w:p>
        </w:tc>
      </w:tr>
      <w:tr w14:paraId="29732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06A305C8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能化232王苏宇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B5FDBDE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能化232李亚楠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3CF1721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能化232王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曾</w:t>
            </w:r>
          </w:p>
        </w:tc>
      </w:tr>
      <w:tr w14:paraId="13BC8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4EC82349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能化233许伟晨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5110FD07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能化233潘晨逸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47C574A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能化234陈帝翰</w:t>
            </w:r>
          </w:p>
        </w:tc>
      </w:tr>
      <w:tr w14:paraId="386E7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15E50B47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能化234苗晴晴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254FF41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应化213师振仁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F9915B2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应化221冯嘉颖</w:t>
            </w:r>
          </w:p>
        </w:tc>
      </w:tr>
      <w:tr w14:paraId="4DDBE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5B339BF0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应化231郭怡溪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2CAE94A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材化研222艾志强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2680E69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材化研224许传洋</w:t>
            </w:r>
          </w:p>
        </w:tc>
      </w:tr>
      <w:tr w14:paraId="3FB76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7F1457D6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化学研222张  莹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B6E8E02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生医研221鲁志毅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AF9B83E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Y2302材化1李大龙</w:t>
            </w:r>
          </w:p>
        </w:tc>
      </w:tr>
      <w:tr w14:paraId="50778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6CFACADC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Y2302材化1刘亚飞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0CF1F61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Y2302材化1翁欣兰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B0A05A7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Y2302材化1殷建军</w:t>
            </w:r>
          </w:p>
        </w:tc>
      </w:tr>
      <w:tr w14:paraId="31044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104E3ADF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Y2302材化1西  茜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50AF33B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Y2302材化1申  鹏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85A2406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Y2302材化2仝子豪</w:t>
            </w:r>
          </w:p>
        </w:tc>
      </w:tr>
      <w:tr w14:paraId="1E44B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15B17BEF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Y2302材化2佘李佳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1199119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Y2302材化2阮海超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8504045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Y2302材化3吕烨松</w:t>
            </w:r>
          </w:p>
        </w:tc>
      </w:tr>
      <w:tr w14:paraId="375F9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286D28C7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Y2302化工朱月照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082B97F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Y2302化学1兰丽航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91E5A6A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Y2302化学1王  鑫</w:t>
            </w:r>
          </w:p>
        </w:tc>
      </w:tr>
      <w:tr w14:paraId="6910F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3C285485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Y2302化学1刘亚宁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2B2759A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Y2302化学1程思媛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BD77C65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Y2302化学1黄  依</w:t>
            </w:r>
          </w:p>
        </w:tc>
      </w:tr>
      <w:tr w14:paraId="45C9E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2C312408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Y2302化学1韩明珂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1B53C9F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Y2302化学2杨倩茹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00201A4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Y2302化学2王  涵</w:t>
            </w:r>
          </w:p>
        </w:tc>
      </w:tr>
      <w:tr w14:paraId="06EB7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757" w:type="dxa"/>
            <w:shd w:val="clear" w:color="auto" w:fill="auto"/>
            <w:vAlign w:val="center"/>
          </w:tcPr>
          <w:p w14:paraId="276E332F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Y2302生医李立冬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9A80C2D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14:paraId="2E9261BA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615C975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优秀团干部</w:t>
      </w:r>
    </w:p>
    <w:tbl>
      <w:tblPr>
        <w:tblStyle w:val="2"/>
        <w:tblW w:w="486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2"/>
        <w:gridCol w:w="2725"/>
      </w:tblGrid>
      <w:tr w14:paraId="2BC22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7" w:type="pct"/>
            <w:shd w:val="clear" w:color="auto" w:fill="auto"/>
            <w:vAlign w:val="center"/>
          </w:tcPr>
          <w:p w14:paraId="1E57F902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化工221樊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露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3E110E8B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化工222徐长海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7DFB12E4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化工223张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蕊</w:t>
            </w:r>
          </w:p>
        </w:tc>
      </w:tr>
      <w:tr w14:paraId="5C246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7" w:type="pct"/>
            <w:shd w:val="clear" w:color="auto" w:fill="auto"/>
            <w:vAlign w:val="center"/>
          </w:tcPr>
          <w:p w14:paraId="4708DD95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化工226武慧敏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5FB512B0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化工231王雅静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29B20F43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化工232张慈轩</w:t>
            </w:r>
          </w:p>
        </w:tc>
      </w:tr>
      <w:tr w14:paraId="6DA23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7" w:type="pct"/>
            <w:shd w:val="clear" w:color="auto" w:fill="auto"/>
            <w:vAlign w:val="center"/>
          </w:tcPr>
          <w:p w14:paraId="1B56D702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化工232杨觐帆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0BB58302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化工235许佳慧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3F5581F1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化工236郑卓冉</w:t>
            </w:r>
          </w:p>
        </w:tc>
      </w:tr>
      <w:tr w14:paraId="5A3AF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7" w:type="pct"/>
            <w:shd w:val="clear" w:color="auto" w:fill="auto"/>
            <w:vAlign w:val="center"/>
          </w:tcPr>
          <w:p w14:paraId="29843999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能化222宋亚娴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06FFF07F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能化232陈奕文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45DA89FC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应化214陈雨悦</w:t>
            </w:r>
          </w:p>
        </w:tc>
      </w:tr>
      <w:tr w14:paraId="5892F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7" w:type="pct"/>
            <w:shd w:val="clear" w:color="auto" w:fill="auto"/>
            <w:vAlign w:val="center"/>
          </w:tcPr>
          <w:p w14:paraId="14AF9CE8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应化231黄思雨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04FB68A8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应化232朱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锐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46F15F4B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Y2302生医蔡  馨</w:t>
            </w:r>
          </w:p>
        </w:tc>
      </w:tr>
      <w:tr w14:paraId="4B9EE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7" w:type="pct"/>
            <w:shd w:val="clear" w:color="auto" w:fill="auto"/>
            <w:vAlign w:val="center"/>
          </w:tcPr>
          <w:p w14:paraId="3EF5D3CC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材化研222魏成成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652161E0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材化研224卢才浪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0A3F8DF6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Y2302材化1王稚蒙</w:t>
            </w:r>
          </w:p>
        </w:tc>
      </w:tr>
      <w:tr w14:paraId="6A5F5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7" w:type="pct"/>
            <w:shd w:val="clear" w:color="auto" w:fill="auto"/>
            <w:vAlign w:val="center"/>
          </w:tcPr>
          <w:p w14:paraId="60FE026A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Y2302材化1葛吕洁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422D62AA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Y2302材化2庞国利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45719E20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Y2302材化3吴嘉丽</w:t>
            </w:r>
          </w:p>
        </w:tc>
      </w:tr>
      <w:tr w14:paraId="5B752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7" w:type="pct"/>
            <w:shd w:val="clear" w:color="auto" w:fill="auto"/>
            <w:vAlign w:val="center"/>
          </w:tcPr>
          <w:p w14:paraId="0D1B0C95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Y2302化工贾玉倩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68A5020F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Y2302化工朱雪婷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44737C39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Y2302化工邹佳成</w:t>
            </w:r>
          </w:p>
        </w:tc>
      </w:tr>
      <w:tr w14:paraId="6C977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7" w:type="pct"/>
            <w:shd w:val="clear" w:color="auto" w:fill="auto"/>
            <w:vAlign w:val="center"/>
          </w:tcPr>
          <w:p w14:paraId="025CDD7A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Y2302化学2邹  彤</w:t>
            </w:r>
          </w:p>
        </w:tc>
        <w:tc>
          <w:tcPr>
            <w:tcW w:w="1648" w:type="pct"/>
            <w:shd w:val="clear" w:color="auto" w:fill="auto"/>
            <w:vAlign w:val="center"/>
          </w:tcPr>
          <w:p w14:paraId="32F3FE49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Y2302化学2车  欣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55C223C0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F482146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优秀社团干部</w:t>
      </w:r>
    </w:p>
    <w:tbl>
      <w:tblPr>
        <w:tblStyle w:val="2"/>
        <w:tblW w:w="486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735"/>
        <w:gridCol w:w="2719"/>
      </w:tblGrid>
      <w:tr w14:paraId="36FCB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8" w:type="pct"/>
            <w:shd w:val="clear" w:color="auto" w:fill="auto"/>
            <w:vAlign w:val="center"/>
          </w:tcPr>
          <w:p w14:paraId="3BA5EEB1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</w:t>
            </w:r>
            <w:r>
              <w:rPr>
                <w:rFonts w:ascii="仿宋" w:hAnsi="仿宋" w:eastAsia="仿宋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辛颖涵</w:t>
            </w:r>
          </w:p>
        </w:tc>
        <w:tc>
          <w:tcPr>
            <w:tcW w:w="1650" w:type="pct"/>
            <w:shd w:val="clear" w:color="auto" w:fill="auto"/>
            <w:vAlign w:val="center"/>
          </w:tcPr>
          <w:p w14:paraId="570A9FFF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</w:t>
            </w:r>
            <w:r>
              <w:rPr>
                <w:rFonts w:ascii="仿宋" w:hAnsi="仿宋" w:eastAsia="仿宋"/>
                <w:sz w:val="28"/>
                <w:szCs w:val="28"/>
              </w:rPr>
              <w:t>26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李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娜</w:t>
            </w:r>
          </w:p>
        </w:tc>
        <w:tc>
          <w:tcPr>
            <w:tcW w:w="1640" w:type="pct"/>
            <w:shd w:val="clear" w:color="auto" w:fill="auto"/>
            <w:vAlign w:val="center"/>
          </w:tcPr>
          <w:p w14:paraId="366842A0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</w:t>
            </w:r>
            <w:r>
              <w:rPr>
                <w:rFonts w:ascii="仿宋" w:hAnsi="仿宋" w:eastAsia="仿宋"/>
                <w:sz w:val="28"/>
                <w:szCs w:val="28"/>
              </w:rPr>
              <w:t>36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涛</w:t>
            </w:r>
          </w:p>
        </w:tc>
      </w:tr>
    </w:tbl>
    <w:p w14:paraId="41878BDF">
      <w:pPr>
        <w:ind w:firstLine="560" w:firstLineChars="20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社团活动积极分子</w:t>
      </w:r>
    </w:p>
    <w:tbl>
      <w:tblPr>
        <w:tblStyle w:val="2"/>
        <w:tblW w:w="486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735"/>
        <w:gridCol w:w="2719"/>
      </w:tblGrid>
      <w:tr w14:paraId="6218E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8" w:type="pct"/>
            <w:vAlign w:val="center"/>
          </w:tcPr>
          <w:p w14:paraId="191E8435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</w:t>
            </w: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赵也慈</w:t>
            </w:r>
          </w:p>
        </w:tc>
        <w:tc>
          <w:tcPr>
            <w:tcW w:w="1650" w:type="pct"/>
            <w:vAlign w:val="center"/>
          </w:tcPr>
          <w:p w14:paraId="31720CB1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</w:t>
            </w:r>
            <w:r>
              <w:rPr>
                <w:rFonts w:ascii="仿宋" w:hAnsi="仿宋" w:eastAsia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马瑞龙</w:t>
            </w:r>
          </w:p>
        </w:tc>
        <w:tc>
          <w:tcPr>
            <w:tcW w:w="1640" w:type="pct"/>
            <w:vAlign w:val="center"/>
          </w:tcPr>
          <w:p w14:paraId="34DB5C13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</w:t>
            </w:r>
            <w:r>
              <w:rPr>
                <w:rFonts w:ascii="仿宋" w:hAnsi="仿宋" w:eastAsia="仿宋"/>
                <w:sz w:val="28"/>
                <w:szCs w:val="28"/>
              </w:rPr>
              <w:t>32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琪</w:t>
            </w:r>
          </w:p>
        </w:tc>
      </w:tr>
      <w:tr w14:paraId="08C5B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8" w:type="pct"/>
            <w:vAlign w:val="center"/>
          </w:tcPr>
          <w:p w14:paraId="73A59053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</w:t>
            </w:r>
            <w:r>
              <w:rPr>
                <w:rFonts w:ascii="仿宋" w:hAnsi="仿宋" w:eastAsia="仿宋"/>
                <w:sz w:val="28"/>
                <w:szCs w:val="28"/>
              </w:rPr>
              <w:t>32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余晨曦</w:t>
            </w:r>
          </w:p>
        </w:tc>
        <w:tc>
          <w:tcPr>
            <w:tcW w:w="1650" w:type="pct"/>
            <w:vAlign w:val="center"/>
          </w:tcPr>
          <w:p w14:paraId="219C5796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</w:t>
            </w:r>
            <w:r>
              <w:rPr>
                <w:rFonts w:ascii="仿宋" w:hAnsi="仿宋" w:eastAsia="仿宋"/>
                <w:sz w:val="28"/>
                <w:szCs w:val="28"/>
              </w:rPr>
              <w:t>34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王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曦</w:t>
            </w:r>
          </w:p>
        </w:tc>
        <w:tc>
          <w:tcPr>
            <w:tcW w:w="1640" w:type="pct"/>
            <w:vAlign w:val="center"/>
          </w:tcPr>
          <w:p w14:paraId="0F0DACD7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</w:t>
            </w:r>
            <w:r>
              <w:rPr>
                <w:rFonts w:ascii="仿宋" w:hAnsi="仿宋" w:eastAsia="仿宋"/>
                <w:sz w:val="28"/>
                <w:szCs w:val="28"/>
              </w:rPr>
              <w:t>34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王昱霖</w:t>
            </w:r>
          </w:p>
        </w:tc>
      </w:tr>
      <w:tr w14:paraId="257A2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8" w:type="pct"/>
            <w:vAlign w:val="center"/>
          </w:tcPr>
          <w:p w14:paraId="4B1EE0EE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应化2</w:t>
            </w:r>
            <w:r>
              <w:rPr>
                <w:rFonts w:ascii="仿宋" w:hAnsi="仿宋" w:eastAsia="仿宋"/>
                <w:sz w:val="28"/>
                <w:szCs w:val="28"/>
              </w:rPr>
              <w:t>31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施健行</w:t>
            </w:r>
          </w:p>
        </w:tc>
        <w:tc>
          <w:tcPr>
            <w:tcW w:w="1650" w:type="pct"/>
            <w:vAlign w:val="center"/>
          </w:tcPr>
          <w:p w14:paraId="01782A2B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0" w:type="pct"/>
            <w:vAlign w:val="center"/>
          </w:tcPr>
          <w:p w14:paraId="106DC014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6A440DC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优秀学生干部</w:t>
      </w:r>
    </w:p>
    <w:tbl>
      <w:tblPr>
        <w:tblStyle w:val="2"/>
        <w:tblW w:w="486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2733"/>
        <w:gridCol w:w="2733"/>
      </w:tblGrid>
      <w:tr w14:paraId="39217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1" w:type="pct"/>
            <w:shd w:val="clear" w:color="auto" w:fill="auto"/>
            <w:vAlign w:val="center"/>
          </w:tcPr>
          <w:p w14:paraId="3EB58396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bookmarkStart w:id="0" w:name="_Hlk193739534"/>
            <w:r>
              <w:rPr>
                <w:rFonts w:hint="eastAsia" w:ascii="仿宋" w:hAnsi="仿宋" w:eastAsia="仿宋"/>
                <w:sz w:val="28"/>
                <w:szCs w:val="28"/>
              </w:rPr>
              <w:t>化工2</w:t>
            </w:r>
            <w:r>
              <w:rPr>
                <w:rFonts w:ascii="仿宋" w:hAnsi="仿宋" w:eastAsia="仿宋"/>
                <w:sz w:val="28"/>
                <w:szCs w:val="28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吴旭楠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3EB05CCD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化工2</w:t>
            </w:r>
            <w:r>
              <w:rPr>
                <w:rFonts w:ascii="仿宋" w:hAnsi="仿宋" w:eastAsia="仿宋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谢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露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5CFD0F9D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能化2</w:t>
            </w:r>
            <w:r>
              <w:rPr>
                <w:rFonts w:ascii="仿宋" w:hAnsi="仿宋" w:eastAsia="仿宋"/>
                <w:sz w:val="28"/>
                <w:szCs w:val="28"/>
              </w:rPr>
              <w:t>22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谭玟轩</w:t>
            </w:r>
          </w:p>
        </w:tc>
      </w:tr>
      <w:bookmarkEnd w:id="0"/>
      <w:tr w14:paraId="5C0DC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1" w:type="pct"/>
            <w:shd w:val="clear" w:color="auto" w:fill="auto"/>
            <w:vAlign w:val="center"/>
          </w:tcPr>
          <w:p w14:paraId="3960304A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Y2302材化1黄宇凯</w:t>
            </w:r>
          </w:p>
        </w:tc>
        <w:tc>
          <w:tcPr>
            <w:tcW w:w="1649" w:type="pct"/>
            <w:shd w:val="clear" w:color="auto" w:fill="auto"/>
            <w:vAlign w:val="center"/>
          </w:tcPr>
          <w:p w14:paraId="7BF69719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9" w:type="pct"/>
            <w:shd w:val="clear" w:color="auto" w:fill="auto"/>
            <w:vAlign w:val="center"/>
          </w:tcPr>
          <w:p w14:paraId="7BEC2784"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52FBA24">
      <w:pPr>
        <w:rPr>
          <w:rFonts w:hint="eastAsi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C2ABF"/>
    <w:rsid w:val="18AC2ABF"/>
    <w:rsid w:val="4D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903</Characters>
  <Lines>0</Lines>
  <Paragraphs>0</Paragraphs>
  <TotalTime>0</TotalTime>
  <ScaleCrop>false</ScaleCrop>
  <LinksUpToDate>false</LinksUpToDate>
  <CharactersWithSpaces>949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2025-03-26T01:47:00Z</dcterms:created>
  <dc:creator>子系</dc:creator>
  <cp:lastModifiedBy>子系</cp:lastModifiedBy>
  <dcterms:modified xsi:type="dcterms:W3CDTF">2025-03-27T01:11:43Z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C49F35954623470DB3F4BBCB97F1AF08_11</vt:lpwstr>
  </property>
  <property fmtid="{D5CDD505-2E9C-101B-9397-08002B2CF9AE}" pid="4" name="KSOTemplateDocerSaveRecord">
    <vt:lpwstr>eyJoZGlkIjoiNjdmNTcyZDVkZmQ3NThmOWRjZjgzZDI3MmRlMGExZWIiLCJ1c2VySWQiOiI1MTcyNzg3MDIifQ==</vt:lpwstr>
  </property>
</Properties>
</file>